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22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beforeAutospacing="0" w:after="0" w:afterAutospacing="0" w:line="360" w:lineRule="auto"/>
        <w:ind w:left="0" w:right="0"/>
        <w:textAlignment w:val="baseline"/>
        <w:rPr>
          <w:rFonts w:hint="eastAsia" w:ascii="黑体" w:hAnsi="宋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sz w:val="36"/>
          <w:szCs w:val="36"/>
          <w:lang w:val="en-US" w:eastAsia="zh-CN"/>
        </w:rPr>
        <w:t>SYD—2806G 自动沥青软化点试验器</w:t>
      </w:r>
    </w:p>
    <w:p w14:paraId="71AB6982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0" w:leftChars="0" w:right="0" w:rightChars="0" w:firstLine="417" w:firstLineChars="140"/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SYD-2806G自动沥青软化点试验器是根据中华人民共和国标准GB/T4507《沥青软化点测定法（环球法）》、中华人民共和国行业标准JTG3410-2025《公路工程沥青及沥青混合料试验规程》中T0606-2025《沥青软化点试验》所规定的要求设计制造的，适用于测定道路石油沥青、聚合物改性沥青的软化点，也适用于测定液体石油沥青、煤沥青蒸馏残留物或乳化沥青蒸发残留物，兼顾测定部分树脂类材料的软化点。</w:t>
      </w:r>
    </w:p>
    <w:p w14:paraId="42B1438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1905</wp:posOffset>
            </wp:positionV>
            <wp:extent cx="3514725" cy="3594735"/>
            <wp:effectExtent l="0" t="0" r="0" b="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12427" b="1089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1854835</wp:posOffset>
            </wp:positionV>
            <wp:extent cx="2133600" cy="1250950"/>
            <wp:effectExtent l="0" t="0" r="0" b="13970"/>
            <wp:wrapNone/>
            <wp:docPr id="8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437515</wp:posOffset>
            </wp:positionV>
            <wp:extent cx="2127250" cy="1243330"/>
            <wp:effectExtent l="0" t="0" r="6350" b="6350"/>
            <wp:wrapNone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0" distR="0">
            <wp:extent cx="111125" cy="111125"/>
            <wp:effectExtent l="0" t="0" r="10795" b="10795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主要技术特点</w:t>
      </w:r>
    </w:p>
    <w:p w14:paraId="0D17940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本仪器能通过单片机进行绘图及数据处理，具有介质温度均匀、介质升温速率稳定、自动检测软化点、试验结果重复性和再现性优异等特点。</w:t>
      </w:r>
    </w:p>
    <w:p w14:paraId="6C492DF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采用底部加热板加热方式，微电脑技术控制升温速率可稳定在(5±0.5)℃/min。</w:t>
      </w:r>
    </w:p>
    <w:p w14:paraId="5F5888E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检测算法先进，可过滤介质加热过程中产生的气泡对试验结果的影响。</w:t>
      </w:r>
    </w:p>
    <w:p w14:paraId="5DC34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软件内可选择不同介质进行试验，水介质试验温度(20～90)℃</w:t>
      </w:r>
    </w:p>
    <w:p w14:paraId="66EBD394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Chars="62" w:right="0" w:right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2070815D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0" w:leftChars="0" w:right="0" w:rightChars="0" w:firstLine="837" w:firstLineChars="281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甘油介质试验温度(70～160)℃。</w:t>
      </w:r>
    </w:p>
    <w:p w14:paraId="6269FB6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每次试验可同时测试两个试样。自动完成整个软化点试验过程，有升温曲线显示，自动计算平均值，测量结果稳定可靠。</w:t>
      </w:r>
    </w:p>
    <w:p w14:paraId="3FDA6C9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搅拌采用步进电机，通过软件可以自由设置转速，保证浴液的温度均匀性。</w:t>
      </w:r>
      <w:bookmarkStart w:id="0" w:name="_GoBack"/>
      <w:bookmarkEnd w:id="0"/>
    </w:p>
    <w:p w14:paraId="228021E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软件具有温度修正功能，并配有高精度水银温度计，用户可以定期进行温度自校，保证温度显示与温度计测温一致。</w:t>
      </w:r>
    </w:p>
    <w:p w14:paraId="28EE302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整机台式一体化结构，造型简洁美观，配合人性化软件对话界面，操作效率更高。</w:t>
      </w:r>
    </w:p>
    <w:p w14:paraId="3490377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仪器带有RS232接口，可以通过连接电脑的上位机软件，传输试验数据。</w:t>
      </w:r>
    </w:p>
    <w:p w14:paraId="72D9A6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14300" cy="114300"/>
            <wp:effectExtent l="0" t="0" r="7620" b="7620"/>
            <wp:docPr id="16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产品参数：</w:t>
      </w:r>
    </w:p>
    <w:p w14:paraId="18C35D2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1、工作电源：AC（220±10%）V，50Hz；</w:t>
      </w:r>
    </w:p>
    <w:p w14:paraId="6B86631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2、整机功耗：≤1400W；</w:t>
      </w:r>
    </w:p>
    <w:p w14:paraId="3B03B2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3、温度分辨率：0.1℃；</w:t>
      </w:r>
    </w:p>
    <w:p w14:paraId="1CD211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4、测量范围：当试样软化点≤80℃：5℃～80℃；</w:t>
      </w:r>
    </w:p>
    <w:p w14:paraId="628A1A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当试样软化点＞80℃：32℃～160℃；</w:t>
      </w:r>
    </w:p>
    <w:p w14:paraId="5CB8A7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5、加热方式：采用底部电加热板方式加热</w:t>
      </w:r>
    </w:p>
    <w:p w14:paraId="0299D3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6、升温速率：介质为水时，试验开始三分钟后自动调整至（5±0.5）℃/min；</w:t>
      </w:r>
    </w:p>
    <w:p w14:paraId="57EBE7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介质为油时，升温到60℃后，自动调整至（5±0.5）℃/min；</w:t>
      </w:r>
    </w:p>
    <w:p w14:paraId="04A677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7、介质搅拌：磁力搅拌，搅拌速度连续可调；</w:t>
      </w:r>
    </w:p>
    <w:p w14:paraId="4954CB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8、烧杯有效容积：约1000ml；</w:t>
      </w:r>
    </w:p>
    <w:p w14:paraId="0984A07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9、数据显示：触摸液晶屏显示；</w:t>
      </w:r>
    </w:p>
    <w:p w14:paraId="6F6194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10、数据导出：RS232接口；</w:t>
      </w:r>
    </w:p>
    <w:p w14:paraId="32ACD2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11、适用环境：温度：15℃～35℃，相对湿度：≤85%；</w:t>
      </w:r>
    </w:p>
    <w:p w14:paraId="30CE5C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12、外形尺寸：240mm×400mm×400mm（长×宽×高）。</w:t>
      </w:r>
    </w:p>
    <w:sectPr>
      <w:headerReference r:id="rId5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4"/>
                            <w:rPr>
                              <w:b/>
                              <w:bCs/>
                              <w:color w:val="007854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>页共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1312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94kZPtoAAAALAQAADwAAAAAAAAABACAAAAAiAAAAZHJzL2Rv&#10;d25yZXYueG1sUEsBAhQAFAAAAAgAh07iQKcTvJHjAgAAJQYAAA4AAAAAAAAAAQAgAAAAKQ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4"/>
                      <w:rPr>
                        <w:b/>
                        <w:bCs/>
                        <w:color w:val="007854"/>
                      </w:rPr>
                    </w:pPr>
                    <w:r>
                      <w:rPr>
                        <w:b/>
                        <w:bCs/>
                        <w:color w:val="007854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</w:rPr>
                      <w:t>页共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91320"/>
    <w:multiLevelType w:val="singleLevel"/>
    <w:tmpl w:val="340913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G/E3vIjhLpWG7T5eKN4R6pr4oEg=" w:salt="1lO+tiALKG/PJBxbG8IsMA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4725735"/>
    <w:rsid w:val="05425153"/>
    <w:rsid w:val="072E19D4"/>
    <w:rsid w:val="09506096"/>
    <w:rsid w:val="09EB05D3"/>
    <w:rsid w:val="0BAC3645"/>
    <w:rsid w:val="0F200EDF"/>
    <w:rsid w:val="0FB139B7"/>
    <w:rsid w:val="10B64DEA"/>
    <w:rsid w:val="11A53B11"/>
    <w:rsid w:val="120B0362"/>
    <w:rsid w:val="125A70A8"/>
    <w:rsid w:val="14535FF1"/>
    <w:rsid w:val="193D63F7"/>
    <w:rsid w:val="19EC6CCB"/>
    <w:rsid w:val="1AC8208F"/>
    <w:rsid w:val="1B3A3A66"/>
    <w:rsid w:val="1C0E2307"/>
    <w:rsid w:val="1C1B45E7"/>
    <w:rsid w:val="1C41355E"/>
    <w:rsid w:val="2177331E"/>
    <w:rsid w:val="234D45F8"/>
    <w:rsid w:val="292954D0"/>
    <w:rsid w:val="29BA5973"/>
    <w:rsid w:val="2BCD4966"/>
    <w:rsid w:val="2FB50308"/>
    <w:rsid w:val="2FCF47FC"/>
    <w:rsid w:val="30CA2FAE"/>
    <w:rsid w:val="31662A68"/>
    <w:rsid w:val="38CE09C2"/>
    <w:rsid w:val="399F120C"/>
    <w:rsid w:val="3B392F9B"/>
    <w:rsid w:val="3B4E14F1"/>
    <w:rsid w:val="3E1F0B6E"/>
    <w:rsid w:val="3ECB718E"/>
    <w:rsid w:val="3F4F1E6B"/>
    <w:rsid w:val="4298502E"/>
    <w:rsid w:val="46EE32B8"/>
    <w:rsid w:val="4C5E2F68"/>
    <w:rsid w:val="4CFD207A"/>
    <w:rsid w:val="50C80BF1"/>
    <w:rsid w:val="52B23CBC"/>
    <w:rsid w:val="54791FA3"/>
    <w:rsid w:val="56466840"/>
    <w:rsid w:val="577F009D"/>
    <w:rsid w:val="58093FC9"/>
    <w:rsid w:val="58302F8F"/>
    <w:rsid w:val="5A7A47C7"/>
    <w:rsid w:val="5AA62E48"/>
    <w:rsid w:val="5B4361C9"/>
    <w:rsid w:val="5D7506CA"/>
    <w:rsid w:val="67046310"/>
    <w:rsid w:val="676663B4"/>
    <w:rsid w:val="678B42CB"/>
    <w:rsid w:val="6819678B"/>
    <w:rsid w:val="68FC644B"/>
    <w:rsid w:val="6A486BD3"/>
    <w:rsid w:val="6F5513CC"/>
    <w:rsid w:val="703D085C"/>
    <w:rsid w:val="710F5299"/>
    <w:rsid w:val="72655E48"/>
    <w:rsid w:val="779D1D46"/>
    <w:rsid w:val="7A145D20"/>
    <w:rsid w:val="7AA80AB2"/>
    <w:rsid w:val="7EF85CF1"/>
    <w:rsid w:val="7EF91DDE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814</Words>
  <Characters>936</Characters>
  <TotalTime>16</TotalTime>
  <ScaleCrop>false</ScaleCrop>
  <LinksUpToDate>false</LinksUpToDate>
  <CharactersWithSpaces>939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48FB7FE8C3814AE19443E65464611F28_13</vt:lpwstr>
  </property>
</Properties>
</file>